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43" w:rsidRPr="00E14D1E" w:rsidRDefault="001B1E43" w:rsidP="001B1E43">
      <w:pPr>
        <w:jc w:val="both"/>
        <w:rPr>
          <w:rFonts w:asciiTheme="majorHAnsi" w:hAnsiTheme="majorHAnsi" w:cstheme="majorHAnsi"/>
          <w:b/>
          <w:bCs/>
        </w:rPr>
      </w:pPr>
      <w:r w:rsidRPr="00E14D1E">
        <w:rPr>
          <w:rFonts w:asciiTheme="majorHAnsi" w:hAnsiTheme="majorHAnsi" w:cstheme="majorHAnsi"/>
          <w:b/>
          <w:bCs/>
        </w:rPr>
        <w:t>Appendix 1: List of predictor variables, data type, and values</w:t>
      </w:r>
    </w:p>
    <w:tbl>
      <w:tblPr>
        <w:tblStyle w:val="PlainTable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3722"/>
        <w:gridCol w:w="1271"/>
        <w:gridCol w:w="3228"/>
      </w:tblGrid>
      <w:tr w:rsidR="001B1E43" w:rsidRPr="00270308" w:rsidTr="00C42372">
        <w:trPr>
          <w:cnfStyle w:val="100000000000"/>
        </w:trPr>
        <w:tc>
          <w:tcPr>
            <w:cnfStyle w:val="001000000000"/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6" w:type="dxa"/>
            <w:tcBorders>
              <w:left w:val="single" w:sz="4" w:space="0" w:color="auto"/>
            </w:tcBorders>
            <w:vAlign w:val="center"/>
          </w:tcPr>
          <w:p w:rsidR="001B1E43" w:rsidRPr="00270308" w:rsidRDefault="001B1E43" w:rsidP="00C42372">
            <w:pPr>
              <w:cnfStyle w:val="1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Predictor Variable Name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1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Data Type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1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Value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Demographics and Social Determinants</w:t>
            </w: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{Female, Male, Other}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Race</w:t>
            </w:r>
            <w:r>
              <w:rPr>
                <w:rFonts w:asciiTheme="majorHAnsi" w:hAnsiTheme="majorHAnsi" w:cstheme="majorHAnsi"/>
              </w:rPr>
              <w:t>/Ethnicity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 xml:space="preserve">{White, Black, </w:t>
            </w:r>
            <w:r>
              <w:rPr>
                <w:rFonts w:asciiTheme="majorHAnsi" w:hAnsiTheme="majorHAnsi" w:cstheme="majorHAnsi"/>
              </w:rPr>
              <w:t xml:space="preserve">Hispanic, </w:t>
            </w:r>
            <w:r w:rsidRPr="00270308">
              <w:rPr>
                <w:rFonts w:asciiTheme="majorHAnsi" w:hAnsiTheme="majorHAnsi" w:cstheme="majorHAnsi"/>
              </w:rPr>
              <w:t>Asian,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Marital status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  <w:b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{Single, Married, Divorced,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Preferred language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{English, Spanish,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Primary payor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{Medicare, Medicaid, Self-pay,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Has PCP or not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Binary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 = No; 1 = Yes}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 w:val="restart"/>
            <w:tcBorders>
              <w:top w:val="single" w:sz="4" w:space="0" w:color="auto"/>
            </w:tcBorders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Visit History</w:t>
            </w:r>
            <w:r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 xml:space="preserve">completed </w:t>
            </w:r>
            <w:r w:rsidRPr="00270308">
              <w:rPr>
                <w:rFonts w:asciiTheme="majorHAnsi" w:hAnsiTheme="majorHAnsi" w:cstheme="majorHAnsi"/>
              </w:rPr>
              <w:t>clinic visits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ED visits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hospitalizations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72-hour ED returns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 xml:space="preserve">Number of 30-day </w:t>
            </w:r>
            <w:r>
              <w:rPr>
                <w:rFonts w:asciiTheme="majorHAnsi" w:hAnsiTheme="majorHAnsi" w:cstheme="majorHAnsi"/>
              </w:rPr>
              <w:t xml:space="preserve">hospital </w:t>
            </w:r>
            <w:r w:rsidRPr="00270308">
              <w:rPr>
                <w:rFonts w:asciiTheme="majorHAnsi" w:hAnsiTheme="majorHAnsi" w:cstheme="majorHAnsi"/>
              </w:rPr>
              <w:t>readmissions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clinic appointments</w:t>
            </w:r>
            <w:r>
              <w:rPr>
                <w:rFonts w:asciiTheme="majorHAnsi" w:hAnsiTheme="majorHAnsi" w:cstheme="majorHAnsi"/>
              </w:rPr>
              <w:t xml:space="preserve"> arranged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missed clinic appointments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Disposition of last ED visit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{Home, Hospital, Operating Room, Observation Unit, …}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 w:val="restart"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Medical Conditions</w:t>
            </w: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Number of active medications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Numeric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{0, 1, 2, …}</w:t>
            </w:r>
          </w:p>
        </w:tc>
      </w:tr>
      <w:tr w:rsidR="001B1E43" w:rsidRPr="00270308" w:rsidTr="00C42372">
        <w:trPr>
          <w:cnfStyle w:val="000000100000"/>
        </w:trPr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Has chronic disease(s)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Categorical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1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{No, Single, Multiple}</w:t>
            </w:r>
          </w:p>
        </w:tc>
      </w:tr>
      <w:tr w:rsidR="001B1E43" w:rsidRPr="00270308" w:rsidTr="00C42372">
        <w:tc>
          <w:tcPr>
            <w:cnfStyle w:val="001000000000"/>
            <w:tcW w:w="1524" w:type="dxa"/>
            <w:vMerge/>
            <w:vAlign w:val="center"/>
          </w:tcPr>
          <w:p w:rsidR="001B1E43" w:rsidRPr="00270308" w:rsidRDefault="001B1E43" w:rsidP="00C42372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836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Use of substance</w:t>
            </w:r>
          </w:p>
        </w:tc>
        <w:tc>
          <w:tcPr>
            <w:tcW w:w="121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Binary</w:t>
            </w:r>
          </w:p>
        </w:tc>
        <w:tc>
          <w:tcPr>
            <w:tcW w:w="3330" w:type="dxa"/>
            <w:vAlign w:val="center"/>
          </w:tcPr>
          <w:p w:rsidR="001B1E43" w:rsidRPr="00270308" w:rsidRDefault="001B1E43" w:rsidP="00C42372">
            <w:pPr>
              <w:cnfStyle w:val="000000000000"/>
              <w:rPr>
                <w:rFonts w:asciiTheme="majorHAnsi" w:hAnsiTheme="majorHAnsi" w:cstheme="majorHAnsi"/>
              </w:rPr>
            </w:pPr>
            <w:r w:rsidRPr="00270308">
              <w:rPr>
                <w:rFonts w:asciiTheme="majorHAnsi" w:hAnsiTheme="majorHAnsi" w:cstheme="majorHAnsi"/>
              </w:rPr>
              <w:t>{0 = No; 1 = Yes}</w:t>
            </w:r>
          </w:p>
        </w:tc>
      </w:tr>
    </w:tbl>
    <w:p w:rsidR="001B1E43" w:rsidRPr="00E14D1E" w:rsidRDefault="001B1E43" w:rsidP="001B1E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Pr="00E14D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p</w:t>
      </w:r>
      <w:r w:rsidRPr="00E14D1E">
        <w:rPr>
          <w:rFonts w:asciiTheme="majorHAnsi" w:hAnsiTheme="majorHAnsi" w:cstheme="majorHAnsi"/>
        </w:rPr>
        <w:t>ast 6 months</w:t>
      </w:r>
      <w:r>
        <w:rPr>
          <w:rFonts w:asciiTheme="majorHAnsi" w:hAnsiTheme="majorHAnsi" w:cstheme="majorHAnsi"/>
        </w:rPr>
        <w:t xml:space="preserve"> from the index ED visits</w:t>
      </w:r>
    </w:p>
    <w:p w:rsidR="00B56860" w:rsidRDefault="00B56860" w:rsidP="00636138">
      <w:pPr>
        <w:jc w:val="both"/>
      </w:pPr>
    </w:p>
    <w:sectPr w:rsidR="00B568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B1E43"/>
    <w:rsid w:val="001B1E43"/>
    <w:rsid w:val="00636138"/>
    <w:rsid w:val="00B5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1B1E43"/>
    <w:pPr>
      <w:spacing w:after="0" w:line="240" w:lineRule="auto"/>
    </w:pPr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2023-03-18T07:55:00Z</dcterms:created>
  <dcterms:modified xsi:type="dcterms:W3CDTF">2023-03-18T07:55:00Z</dcterms:modified>
</cp:coreProperties>
</file>