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7E2E" w14:textId="48C5C4AE" w:rsidR="00233F60" w:rsidRPr="00233F60" w:rsidRDefault="00233F60" w:rsidP="00233F6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33F60">
        <w:rPr>
          <w:rFonts w:ascii="Calibri" w:eastAsia="Calibri" w:hAnsi="Calibri" w:cs="Calibri"/>
          <w:color w:val="000000"/>
          <w:sz w:val="22"/>
          <w:szCs w:val="22"/>
        </w:rPr>
        <w:t xml:space="preserve">Supplementary Table </w:t>
      </w:r>
      <w:r w:rsidR="009B5C83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233F60">
        <w:rPr>
          <w:rFonts w:ascii="Calibri" w:eastAsia="Calibri" w:hAnsi="Calibri" w:cs="Calibri"/>
          <w:color w:val="000000"/>
          <w:sz w:val="22"/>
          <w:szCs w:val="22"/>
        </w:rPr>
        <w:t xml:space="preserve">: Logistic regression analysis of ABO blood types between COVID-19 and Control Populations with Odds Ratio, 95% Confidence Intervals, and P-value displayed. </w:t>
      </w:r>
      <w:r w:rsidRPr="00233F60">
        <w:rPr>
          <w:rFonts w:ascii="Calibri" w:eastAsia="Calibri" w:hAnsi="Calibri" w:cs="Calibri"/>
          <w:color w:val="000000"/>
          <w:sz w:val="22"/>
          <w:szCs w:val="22"/>
        </w:rPr>
        <w:br/>
        <w:t xml:space="preserve">* denotes statistical significance </w:t>
      </w:r>
    </w:p>
    <w:tbl>
      <w:tblPr>
        <w:tblW w:w="10435" w:type="dxa"/>
        <w:tblLook w:val="04A0" w:firstRow="1" w:lastRow="0" w:firstColumn="1" w:lastColumn="0" w:noHBand="0" w:noVBand="1"/>
      </w:tblPr>
      <w:tblGrid>
        <w:gridCol w:w="1345"/>
        <w:gridCol w:w="832"/>
        <w:gridCol w:w="2588"/>
        <w:gridCol w:w="990"/>
        <w:gridCol w:w="990"/>
        <w:gridCol w:w="2520"/>
        <w:gridCol w:w="1170"/>
      </w:tblGrid>
      <w:tr w:rsidR="00471166" w:rsidRPr="00471166" w14:paraId="42807D04" w14:textId="77777777" w:rsidTr="000C73AA">
        <w:trPr>
          <w:trHeight w:val="300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DB5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Logistic regression analysis between COVID-19 and Control populations of ABO/Rh Blood type </w:t>
            </w:r>
          </w:p>
        </w:tc>
      </w:tr>
      <w:tr w:rsidR="00471166" w:rsidRPr="00471166" w14:paraId="1054DA86" w14:textId="77777777" w:rsidTr="000C73AA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C823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Rh antigen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BDB5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E2C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Negative</w:t>
            </w:r>
          </w:p>
        </w:tc>
      </w:tr>
      <w:tr w:rsidR="000C73AA" w:rsidRPr="00471166" w14:paraId="4BEBD8D8" w14:textId="77777777" w:rsidTr="000C73AA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6AC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AC9A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Odds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206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95% Confidence Interval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B03F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FFA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Odds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169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95% Confidence Interval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FF3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0C73AA" w:rsidRPr="00471166" w14:paraId="5EC5D7F8" w14:textId="77777777" w:rsidTr="000C73AA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BFD2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D9A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ED46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F1D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D93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1.73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BC6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0.57-5.32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FEF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0.97</w:t>
            </w:r>
          </w:p>
        </w:tc>
      </w:tr>
      <w:tr w:rsidR="000C73AA" w:rsidRPr="00471166" w14:paraId="6954B3E7" w14:textId="77777777" w:rsidTr="000C73AA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E42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9A9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0.61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082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0.41-0.90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C72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0.013*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693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1FB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0.16-2.92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616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0.605</w:t>
            </w:r>
          </w:p>
        </w:tc>
      </w:tr>
      <w:tr w:rsidR="000C73AA" w:rsidRPr="00471166" w14:paraId="1D420112" w14:textId="77777777" w:rsidTr="000C73AA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3EB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A00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0.93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71D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0.69-1.26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9B5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3E3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089B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0.23-1.05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048B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0.068</w:t>
            </w:r>
          </w:p>
        </w:tc>
      </w:tr>
      <w:tr w:rsidR="000C73AA" w:rsidRPr="00471166" w14:paraId="5030610A" w14:textId="77777777" w:rsidTr="000C73AA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857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AB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472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0.46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967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0.25-0.86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74B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0.014*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349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12C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4CCE" w14:textId="77777777" w:rsidR="00471166" w:rsidRPr="00471166" w:rsidRDefault="00471166" w:rsidP="0047116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1166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1E584FE1" w14:textId="6617144F" w:rsidR="00233F60" w:rsidRPr="00233F60" w:rsidRDefault="00233F60" w:rsidP="00233F6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2A4AB0" w14:textId="77777777" w:rsidR="000718DD" w:rsidRDefault="000C73AA"/>
    <w:sectPr w:rsidR="000718DD" w:rsidSect="000C73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60"/>
    <w:rsid w:val="000C73AA"/>
    <w:rsid w:val="00233F60"/>
    <w:rsid w:val="00413DA9"/>
    <w:rsid w:val="00471166"/>
    <w:rsid w:val="007D0567"/>
    <w:rsid w:val="009B5C83"/>
    <w:rsid w:val="00DC1398"/>
    <w:rsid w:val="00F7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0790F"/>
  <w15:chartTrackingRefBased/>
  <w15:docId w15:val="{D2E3D46F-0C57-9146-AF9D-15347776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Jesse Durrance</dc:creator>
  <cp:keywords/>
  <dc:description/>
  <cp:lastModifiedBy>Richard Jesse Durrance</cp:lastModifiedBy>
  <cp:revision>5</cp:revision>
  <dcterms:created xsi:type="dcterms:W3CDTF">2020-10-27T23:26:00Z</dcterms:created>
  <dcterms:modified xsi:type="dcterms:W3CDTF">2020-11-21T20:32:00Z</dcterms:modified>
</cp:coreProperties>
</file>